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color w:val="000000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6"/>
          <w:szCs w:val="36"/>
          <w:rtl w:val="0"/>
        </w:rPr>
        <w:t xml:space="preserve">TEST DE POSITIONNEMENT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FORMATION PROTHÉSISTE ONGULAIRE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Nom – Prénom :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Date 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0"/>
          <w:szCs w:val="20"/>
          <w:rtl w:val="0"/>
        </w:rPr>
        <w:t xml:space="preserve">Formation choisie :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entury Gothic" w:cs="Century Gothic" w:eastAsia="Century Gothic" w:hAnsi="Century Gothic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u w:val="single"/>
          <w:rtl w:val="0"/>
        </w:rPr>
        <w:t xml:space="preserve">Contrôle des connaissances en amont de la formation :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entury Gothic" w:cs="Century Gothic" w:eastAsia="Century Gothic" w:hAnsi="Century Gothic"/>
          <w:b w:val="1"/>
          <w:color w:val="000000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entury Gothic" w:cs="Century Gothic" w:eastAsia="Century Gothic" w:hAnsi="Century Gothic"/>
          <w:color w:val="ff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0"/>
          <w:szCs w:val="20"/>
          <w:rtl w:val="0"/>
        </w:rPr>
        <w:t xml:space="preserve">Ajouter des questions portant sur le contenu de la formation afin de connaître le niveau de connaissances actuel de vos stagiaires.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Signature du stagiaire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727200" cy="774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488750" y="3399000"/>
                          <a:ext cx="1714500" cy="76200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rgbClr val="264159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4292600</wp:posOffset>
                </wp:positionH>
                <wp:positionV relativeFrom="paragraph">
                  <wp:posOffset>0</wp:posOffset>
                </wp:positionV>
                <wp:extent cx="1727200" cy="774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774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jc w:val="right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tabs>
        <w:tab w:val="center" w:leader="none" w:pos="4536"/>
        <w:tab w:val="right" w:leader="none" w:pos="9072"/>
      </w:tabs>
      <w:ind w:hanging="2"/>
      <w:jc w:val="right"/>
      <w:rPr>
        <w:rFonts w:ascii="Century Gothic" w:cs="Century Gothic" w:eastAsia="Century Gothic" w:hAnsi="Century Gothic"/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6"/>
        <w:szCs w:val="16"/>
        <w:rtl w:val="0"/>
      </w:rPr>
      <w:t xml:space="preserve">Document actualisé le 27/03/2025</w:t>
    </w:r>
  </w:p>
  <w:p w:rsidR="00000000" w:rsidDel="00000000" w:rsidP="00000000" w:rsidRDefault="00000000" w:rsidRPr="00000000" w14:paraId="00000026">
    <w:pPr>
      <w:tabs>
        <w:tab w:val="center" w:leader="none" w:pos="4536"/>
        <w:tab w:val="right" w:leader="none" w:pos="9072"/>
      </w:tabs>
      <w:jc w:val="center"/>
      <w:rPr>
        <w:rFonts w:ascii="Century Gothic" w:cs="Century Gothic" w:eastAsia="Century Gothic" w:hAnsi="Century Gothic"/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BEAUTY MOON 9 AVENUE EDOUARD HERRIOT , 69150 - DECINES-CHARPIEU – Siret : 85182089400026 – Enregistré sous le n°84691779069 auprès du préfet de région : Auvergne Rhône-Alpes – Cet enregistrement ne vaut pas agrément de l’État. – Naf : 96.02B – TVA : FR22851820894 – RCS : DECINES-CHARPIEU 851 820 894 R.C.S. Lyon – Capital : 500 € – Tel : 0437420533 – Email : contact@beautymoon.frhttp://www.beautymoon.fr/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/>
      <w:drawing>
        <wp:inline distB="0" distT="0" distL="0" distR="0">
          <wp:extent cx="1266825" cy="619125"/>
          <wp:effectExtent b="0" l="0" r="0" t="0"/>
          <wp:docPr descr="https://qaliop.net/wp-content/uploads/2025/03/Capture-decran-2025-03-21-a-11.45.53.png" id="2" name="image1.png"/>
          <a:graphic>
            <a:graphicData uri="http://schemas.openxmlformats.org/drawingml/2006/picture">
              <pic:pic>
                <pic:nvPicPr>
                  <pic:cNvPr descr="https://qaliop.net/wp-content/uploads/2025/03/Capture-decran-2025-03-21-a-11.45.5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